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1BBF8B" w14:textId="77777777" w:rsidR="005A01DA" w:rsidRPr="005A01DA" w:rsidRDefault="005A01DA" w:rsidP="005A01DA">
      <w:pPr>
        <w:divId w:val="536240252"/>
        <w:rPr>
          <w:rFonts w:ascii="Playfair Display" w:eastAsia="Times New Roman" w:hAnsi="Playfair Display" w:cs="Times New Roman"/>
          <w:b/>
          <w:bCs/>
          <w:caps/>
          <w:color w:val="707070"/>
          <w:kern w:val="0"/>
          <w:sz w:val="24"/>
          <w:szCs w:val="24"/>
          <w14:ligatures w14:val="none"/>
        </w:rPr>
      </w:pPr>
      <w:r w:rsidRPr="005A01DA">
        <w:rPr>
          <w:rFonts w:ascii="Playfair Display" w:eastAsia="Times New Roman" w:hAnsi="Playfair Display" w:cs="Times New Roman"/>
          <w:b/>
          <w:bCs/>
          <w:caps/>
          <w:color w:val="707070"/>
          <w:kern w:val="0"/>
          <w:sz w:val="24"/>
          <w:szCs w:val="24"/>
          <w14:ligatures w14:val="none"/>
        </w:rPr>
        <w:t>27 NOVEMBER 2023, THE TABLET</w:t>
      </w:r>
    </w:p>
    <w:p w14:paraId="438FDB9D" w14:textId="77777777" w:rsidR="005A01DA" w:rsidRPr="005A01DA" w:rsidRDefault="005A01DA" w:rsidP="005A01DA">
      <w:pPr>
        <w:outlineLvl w:val="0"/>
        <w:rPr>
          <w:rFonts w:ascii="Playfair Display" w:eastAsia="Times New Roman" w:hAnsi="Playfair Display" w:cs="Times New Roman"/>
          <w:b/>
          <w:bCs/>
          <w:color w:val="1D1D1B"/>
          <w:kern w:val="36"/>
          <w:sz w:val="48"/>
          <w:szCs w:val="48"/>
          <w14:ligatures w14:val="none"/>
        </w:rPr>
      </w:pPr>
      <w:r w:rsidRPr="005A01DA">
        <w:rPr>
          <w:rFonts w:ascii="Playfair Display" w:eastAsia="Times New Roman" w:hAnsi="Playfair Display" w:cs="Times New Roman"/>
          <w:b/>
          <w:bCs/>
          <w:color w:val="1D1D1B"/>
          <w:kern w:val="36"/>
          <w:sz w:val="48"/>
          <w:szCs w:val="48"/>
          <w14:ligatures w14:val="none"/>
        </w:rPr>
        <w:t xml:space="preserve">The </w:t>
      </w:r>
      <w:proofErr w:type="spellStart"/>
      <w:r w:rsidRPr="005A01DA">
        <w:rPr>
          <w:rFonts w:ascii="Playfair Display" w:eastAsia="Times New Roman" w:hAnsi="Playfair Display" w:cs="Times New Roman"/>
          <w:b/>
          <w:bCs/>
          <w:color w:val="1D1D1B"/>
          <w:kern w:val="36"/>
          <w:sz w:val="48"/>
          <w:szCs w:val="48"/>
          <w14:ligatures w14:val="none"/>
        </w:rPr>
        <w:t>overwhelming</w:t>
      </w:r>
      <w:proofErr w:type="spellEnd"/>
      <w:r w:rsidRPr="005A01DA">
        <w:rPr>
          <w:rFonts w:ascii="Playfair Display" w:eastAsia="Times New Roman" w:hAnsi="Playfair Display" w:cs="Times New Roman"/>
          <w:b/>
          <w:bCs/>
          <w:color w:val="1D1D1B"/>
          <w:kern w:val="36"/>
          <w:sz w:val="48"/>
          <w:szCs w:val="48"/>
          <w14:ligatures w14:val="none"/>
        </w:rPr>
        <w:t xml:space="preserve"> case to </w:t>
      </w:r>
      <w:proofErr w:type="spellStart"/>
      <w:r w:rsidRPr="005A01DA">
        <w:rPr>
          <w:rFonts w:ascii="Playfair Display" w:eastAsia="Times New Roman" w:hAnsi="Playfair Display" w:cs="Times New Roman"/>
          <w:b/>
          <w:bCs/>
          <w:color w:val="1D1D1B"/>
          <w:kern w:val="36"/>
          <w:sz w:val="48"/>
          <w:szCs w:val="48"/>
          <w14:ligatures w14:val="none"/>
        </w:rPr>
        <w:t>restore</w:t>
      </w:r>
      <w:proofErr w:type="spellEnd"/>
      <w:r w:rsidRPr="005A01DA">
        <w:rPr>
          <w:rFonts w:ascii="Playfair Display" w:eastAsia="Times New Roman" w:hAnsi="Playfair Display" w:cs="Times New Roman"/>
          <w:b/>
          <w:bCs/>
          <w:color w:val="1D1D1B"/>
          <w:kern w:val="36"/>
          <w:sz w:val="48"/>
          <w:szCs w:val="48"/>
          <w14:ligatures w14:val="none"/>
        </w:rPr>
        <w:t xml:space="preserve"> women to </w:t>
      </w:r>
      <w:proofErr w:type="spellStart"/>
      <w:r w:rsidRPr="005A01DA">
        <w:rPr>
          <w:rFonts w:ascii="Playfair Display" w:eastAsia="Times New Roman" w:hAnsi="Playfair Display" w:cs="Times New Roman"/>
          <w:b/>
          <w:bCs/>
          <w:color w:val="1D1D1B"/>
          <w:kern w:val="36"/>
          <w:sz w:val="48"/>
          <w:szCs w:val="48"/>
          <w14:ligatures w14:val="none"/>
        </w:rPr>
        <w:t>ordained</w:t>
      </w:r>
      <w:proofErr w:type="spellEnd"/>
      <w:r w:rsidRPr="005A01DA">
        <w:rPr>
          <w:rFonts w:ascii="Playfair Display" w:eastAsia="Times New Roman" w:hAnsi="Playfair Display" w:cs="Times New Roman"/>
          <w:b/>
          <w:bCs/>
          <w:color w:val="1D1D1B"/>
          <w:kern w:val="36"/>
          <w:sz w:val="48"/>
          <w:szCs w:val="48"/>
          <w14:ligatures w14:val="none"/>
        </w:rPr>
        <w:t xml:space="preserve"> </w:t>
      </w:r>
      <w:proofErr w:type="spellStart"/>
      <w:r w:rsidRPr="005A01DA">
        <w:rPr>
          <w:rFonts w:ascii="Playfair Display" w:eastAsia="Times New Roman" w:hAnsi="Playfair Display" w:cs="Times New Roman"/>
          <w:b/>
          <w:bCs/>
          <w:color w:val="1D1D1B"/>
          <w:kern w:val="36"/>
          <w:sz w:val="48"/>
          <w:szCs w:val="48"/>
          <w14:ligatures w14:val="none"/>
        </w:rPr>
        <w:t>ministry</w:t>
      </w:r>
      <w:proofErr w:type="spellEnd"/>
      <w:r w:rsidRPr="005A01DA">
        <w:rPr>
          <w:rFonts w:ascii="Playfair Display" w:eastAsia="Times New Roman" w:hAnsi="Playfair Display" w:cs="Times New Roman"/>
          <w:b/>
          <w:bCs/>
          <w:color w:val="1D1D1B"/>
          <w:kern w:val="36"/>
          <w:sz w:val="48"/>
          <w:szCs w:val="48"/>
          <w14:ligatures w14:val="none"/>
        </w:rPr>
        <w:t xml:space="preserve"> </w:t>
      </w:r>
      <w:proofErr w:type="spellStart"/>
      <w:r w:rsidRPr="005A01DA">
        <w:rPr>
          <w:rFonts w:ascii="Playfair Display" w:eastAsia="Times New Roman" w:hAnsi="Playfair Display" w:cs="Times New Roman"/>
          <w:b/>
          <w:bCs/>
          <w:color w:val="1D1D1B"/>
          <w:kern w:val="36"/>
          <w:sz w:val="48"/>
          <w:szCs w:val="48"/>
          <w14:ligatures w14:val="none"/>
        </w:rPr>
        <w:t>alongside</w:t>
      </w:r>
      <w:proofErr w:type="spellEnd"/>
      <w:r w:rsidRPr="005A01DA">
        <w:rPr>
          <w:rFonts w:ascii="Playfair Display" w:eastAsia="Times New Roman" w:hAnsi="Playfair Display" w:cs="Times New Roman"/>
          <w:b/>
          <w:bCs/>
          <w:color w:val="1D1D1B"/>
          <w:kern w:val="36"/>
          <w:sz w:val="48"/>
          <w:szCs w:val="48"/>
          <w14:ligatures w14:val="none"/>
        </w:rPr>
        <w:t xml:space="preserve"> men as their </w:t>
      </w:r>
      <w:proofErr w:type="spellStart"/>
      <w:r w:rsidRPr="005A01DA">
        <w:rPr>
          <w:rFonts w:ascii="Playfair Display" w:eastAsia="Times New Roman" w:hAnsi="Playfair Display" w:cs="Times New Roman"/>
          <w:b/>
          <w:bCs/>
          <w:color w:val="1D1D1B"/>
          <w:kern w:val="36"/>
          <w:sz w:val="48"/>
          <w:szCs w:val="48"/>
          <w14:ligatures w14:val="none"/>
        </w:rPr>
        <w:t>equals</w:t>
      </w:r>
      <w:proofErr w:type="spellEnd"/>
    </w:p>
    <w:p w14:paraId="00E8DEA5" w14:textId="77777777" w:rsidR="005A01DA" w:rsidRPr="005A01DA" w:rsidRDefault="005A01DA" w:rsidP="005A01DA">
      <w:pPr>
        <w:divId w:val="405495246"/>
        <w:rPr>
          <w:rFonts w:ascii="Playfair Display" w:eastAsia="Times New Roman" w:hAnsi="Playfair Display" w:cs="Times New Roman"/>
          <w:b/>
          <w:bCs/>
          <w:color w:val="707070"/>
          <w:kern w:val="0"/>
          <w:sz w:val="23"/>
          <w:szCs w:val="23"/>
          <w14:ligatures w14:val="none"/>
        </w:rPr>
      </w:pPr>
      <w:r w:rsidRPr="005A01DA">
        <w:rPr>
          <w:rFonts w:ascii="Playfair Display" w:eastAsia="Times New Roman" w:hAnsi="Playfair Display" w:cs="Times New Roman"/>
          <w:b/>
          <w:bCs/>
          <w:color w:val="707070"/>
          <w:kern w:val="0"/>
          <w:sz w:val="23"/>
          <w:szCs w:val="23"/>
          <w14:ligatures w14:val="none"/>
        </w:rPr>
        <w:t>by Miriam Duignan</w:t>
      </w:r>
    </w:p>
    <w:p w14:paraId="00B2222F" w14:textId="77777777" w:rsidR="005A01DA" w:rsidRPr="005A01DA" w:rsidRDefault="005A01DA" w:rsidP="005A01DA">
      <w:pPr>
        <w:spacing w:before="120" w:after="24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5A01DA"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mc:AlternateContent>
          <mc:Choice Requires="wps">
            <w:drawing>
              <wp:inline distT="0" distB="0" distL="0" distR="0" wp14:anchorId="3731D95A" wp14:editId="0E6C18A8">
                <wp:extent cx="5760720" cy="635"/>
                <wp:effectExtent l="0" t="31750" r="0" b="36830"/>
                <wp:docPr id="2" name="Rechtec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solidFill>
                          <a:srgbClr val="33333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4B34264" id="Rechteck 2" o:spid="_x0000_s1026" style="width:453.6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" fillcolor="#333" stroked="f">
                <w10:anchorlock/>
              </v:rect>
            </w:pict>
          </mc:Fallback>
        </mc:AlternateContent>
      </w:r>
    </w:p>
    <w:p w14:paraId="4CD60811" w14:textId="77777777" w:rsidR="005A01DA" w:rsidRPr="005A01DA" w:rsidRDefault="005A01DA" w:rsidP="005A01DA">
      <w:pPr>
        <w:spacing w:before="120" w:after="240"/>
        <w:jc w:val="center"/>
        <w:divId w:val="2008556158"/>
        <w:rPr>
          <w:rFonts w:ascii="Arial" w:eastAsia="Times New Roman" w:hAnsi="Arial" w:cs="Times New Roman"/>
          <w:color w:val="333333"/>
          <w:kern w:val="0"/>
          <w:sz w:val="23"/>
          <w:szCs w:val="23"/>
          <w14:ligatures w14:val="none"/>
        </w:rPr>
      </w:pPr>
      <w:r w:rsidRPr="005A01DA">
        <w:rPr>
          <w:rFonts w:ascii="Arial" w:eastAsia="Times New Roman" w:hAnsi="Arial" w:cs="Times New Roman"/>
          <w:noProof/>
          <w:color w:val="333333"/>
          <w:kern w:val="0"/>
          <w:sz w:val="23"/>
          <w:szCs w:val="23"/>
          <w14:ligatures w14:val="none"/>
        </w:rPr>
        <w:drawing>
          <wp:inline distT="0" distB="0" distL="0" distR="0" wp14:anchorId="63FA9908" wp14:editId="1FCDA3FF">
            <wp:extent cx="10158095" cy="6772275"/>
            <wp:effectExtent l="0" t="0" r="1905" b="0"/>
            <wp:docPr id="1" name="Grafik 1" descr="The overwhelming case to restore women to ordained ministry alongside men as their equ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he overwhelming case to restore women to ordained ministry alongside men as their equal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8095" cy="677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052D8" w14:textId="77777777" w:rsidR="005A01DA" w:rsidRPr="005A01DA" w:rsidRDefault="005A01DA" w:rsidP="005A01DA">
      <w:pPr>
        <w:spacing w:after="240"/>
        <w:divId w:val="2008556158"/>
        <w:rPr>
          <w:rFonts w:ascii="Arial" w:hAnsi="Arial" w:cs="Times New Roman"/>
          <w:color w:val="000000"/>
          <w:kern w:val="0"/>
          <w:sz w:val="23"/>
          <w:szCs w:val="23"/>
          <w14:ligatures w14:val="none"/>
        </w:rPr>
      </w:pPr>
      <w:r w:rsidRPr="005A01DA">
        <w:rPr>
          <w:rFonts w:ascii="Arial" w:hAnsi="Arial" w:cs="Times New Roman"/>
          <w:color w:val="000000"/>
          <w:kern w:val="0"/>
          <w:sz w:val="23"/>
          <w:szCs w:val="23"/>
          <w14:ligatures w14:val="none"/>
        </w:rPr>
        <w:lastRenderedPageBreak/>
        <w:t xml:space="preserve">A </w:t>
      </w:r>
      <w:proofErr w:type="spellStart"/>
      <w:r w:rsidRPr="005A01DA">
        <w:rPr>
          <w:rFonts w:ascii="Arial" w:hAnsi="Arial" w:cs="Times New Roman"/>
          <w:color w:val="000000"/>
          <w:kern w:val="0"/>
          <w:sz w:val="23"/>
          <w:szCs w:val="23"/>
          <w14:ligatures w14:val="none"/>
        </w:rPr>
        <w:t>fresco</w:t>
      </w:r>
      <w:proofErr w:type="spellEnd"/>
      <w:r w:rsidRPr="005A01DA">
        <w:rPr>
          <w:rFonts w:ascii="Arial" w:hAnsi="Arial" w:cs="Times New Roman"/>
          <w:color w:val="000000"/>
          <w:kern w:val="0"/>
          <w:sz w:val="23"/>
          <w:szCs w:val="23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000000"/>
          <w:kern w:val="0"/>
          <w:sz w:val="23"/>
          <w:szCs w:val="23"/>
          <w14:ligatures w14:val="none"/>
        </w:rPr>
        <w:t>believed</w:t>
      </w:r>
      <w:proofErr w:type="spellEnd"/>
      <w:r w:rsidRPr="005A01DA">
        <w:rPr>
          <w:rFonts w:ascii="Arial" w:hAnsi="Arial" w:cs="Times New Roman"/>
          <w:color w:val="000000"/>
          <w:kern w:val="0"/>
          <w:sz w:val="23"/>
          <w:szCs w:val="23"/>
          <w14:ligatures w14:val="none"/>
        </w:rPr>
        <w:t xml:space="preserve"> to show a </w:t>
      </w:r>
      <w:proofErr w:type="spellStart"/>
      <w:r w:rsidRPr="005A01DA">
        <w:rPr>
          <w:rFonts w:ascii="Arial" w:hAnsi="Arial" w:cs="Times New Roman"/>
          <w:color w:val="000000"/>
          <w:kern w:val="0"/>
          <w:sz w:val="23"/>
          <w:szCs w:val="23"/>
          <w14:ligatures w14:val="none"/>
        </w:rPr>
        <w:t>woman</w:t>
      </w:r>
      <w:proofErr w:type="spellEnd"/>
      <w:r w:rsidRPr="005A01DA">
        <w:rPr>
          <w:rFonts w:ascii="Arial" w:hAnsi="Arial" w:cs="Times New Roman"/>
          <w:color w:val="000000"/>
          <w:kern w:val="0"/>
          <w:sz w:val="23"/>
          <w:szCs w:val="23"/>
          <w14:ligatures w14:val="none"/>
        </w:rPr>
        <w:t xml:space="preserve"> priest in the </w:t>
      </w:r>
      <w:proofErr w:type="spellStart"/>
      <w:r w:rsidRPr="005A01DA">
        <w:rPr>
          <w:rFonts w:ascii="Arial" w:hAnsi="Arial" w:cs="Times New Roman"/>
          <w:color w:val="000000"/>
          <w:kern w:val="0"/>
          <w:sz w:val="23"/>
          <w:szCs w:val="23"/>
          <w14:ligatures w14:val="none"/>
        </w:rPr>
        <w:t>early</w:t>
      </w:r>
      <w:proofErr w:type="spellEnd"/>
      <w:r w:rsidRPr="005A01DA">
        <w:rPr>
          <w:rFonts w:ascii="Arial" w:hAnsi="Arial" w:cs="Times New Roman"/>
          <w:color w:val="000000"/>
          <w:kern w:val="0"/>
          <w:sz w:val="23"/>
          <w:szCs w:val="23"/>
          <w14:ligatures w14:val="none"/>
        </w:rPr>
        <w:t xml:space="preserve"> church, in the </w:t>
      </w:r>
      <w:proofErr w:type="spellStart"/>
      <w:r w:rsidRPr="005A01DA">
        <w:rPr>
          <w:rFonts w:ascii="Arial" w:hAnsi="Arial" w:cs="Times New Roman"/>
          <w:color w:val="000000"/>
          <w:kern w:val="0"/>
          <w:sz w:val="23"/>
          <w:szCs w:val="23"/>
          <w14:ligatures w14:val="none"/>
        </w:rPr>
        <w:t>Catacombs</w:t>
      </w:r>
      <w:proofErr w:type="spellEnd"/>
      <w:r w:rsidRPr="005A01DA">
        <w:rPr>
          <w:rFonts w:ascii="Arial" w:hAnsi="Arial" w:cs="Times New Roman"/>
          <w:color w:val="000000"/>
          <w:kern w:val="0"/>
          <w:sz w:val="23"/>
          <w:szCs w:val="23"/>
          <w14:ligatures w14:val="none"/>
        </w:rPr>
        <w:t xml:space="preserve"> of Priscilla in Rome, Italy. </w:t>
      </w:r>
      <w:r w:rsidRPr="005A01DA">
        <w:rPr>
          <w:rFonts w:ascii="Arial" w:hAnsi="Arial" w:cs="Times New Roman"/>
          <w:color w:val="000000"/>
          <w:kern w:val="0"/>
          <w:sz w:val="23"/>
          <w:szCs w:val="23"/>
          <w14:ligatures w14:val="none"/>
        </w:rPr>
        <w:br/>
      </w:r>
      <w:proofErr w:type="spellStart"/>
      <w:r w:rsidRPr="005A01DA">
        <w:rPr>
          <w:rFonts w:ascii="Arial" w:hAnsi="Arial" w:cs="Times New Roman"/>
          <w:color w:val="707070"/>
          <w:kern w:val="0"/>
          <w:sz w:val="23"/>
          <w:szCs w:val="23"/>
          <w14:ligatures w14:val="none"/>
        </w:rPr>
        <w:t>Abaca</w:t>
      </w:r>
      <w:proofErr w:type="spellEnd"/>
      <w:r w:rsidRPr="005A01DA">
        <w:rPr>
          <w:rFonts w:ascii="Arial" w:hAnsi="Arial" w:cs="Times New Roman"/>
          <w:color w:val="707070"/>
          <w:kern w:val="0"/>
          <w:sz w:val="23"/>
          <w:szCs w:val="23"/>
          <w14:ligatures w14:val="none"/>
        </w:rPr>
        <w:t xml:space="preserve"> Press/</w:t>
      </w:r>
      <w:proofErr w:type="spellStart"/>
      <w:r w:rsidRPr="005A01DA">
        <w:rPr>
          <w:rFonts w:ascii="Arial" w:hAnsi="Arial" w:cs="Times New Roman"/>
          <w:color w:val="707070"/>
          <w:kern w:val="0"/>
          <w:sz w:val="23"/>
          <w:szCs w:val="23"/>
          <w14:ligatures w14:val="none"/>
        </w:rPr>
        <w:t>Alamy</w:t>
      </w:r>
      <w:proofErr w:type="spellEnd"/>
      <w:r w:rsidRPr="005A01DA">
        <w:rPr>
          <w:rFonts w:ascii="Arial" w:hAnsi="Arial" w:cs="Times New Roman"/>
          <w:color w:val="707070"/>
          <w:kern w:val="0"/>
          <w:sz w:val="23"/>
          <w:szCs w:val="23"/>
          <w14:ligatures w14:val="none"/>
        </w:rPr>
        <w:t xml:space="preserve"> Live News</w:t>
      </w:r>
    </w:p>
    <w:p w14:paraId="097711D2" w14:textId="77777777" w:rsidR="005A01DA" w:rsidRPr="005A01DA" w:rsidRDefault="005A01DA" w:rsidP="005A01DA">
      <w:pPr>
        <w:spacing w:after="240"/>
        <w:divId w:val="1294553291"/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</w:pPr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“We are still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hopeful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but not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particularly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optimistic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.” This was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response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campaign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group, Catholic Women’s Ordination, to the first synodal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meeting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in Rome.</w:t>
      </w:r>
    </w:p>
    <w:p w14:paraId="37F3679A" w14:textId="77777777" w:rsidR="005A01DA" w:rsidRPr="005A01DA" w:rsidRDefault="005A01DA" w:rsidP="005A01DA">
      <w:pPr>
        <w:spacing w:after="240"/>
        <w:divId w:val="1294553291"/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</w:pP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During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the synodal process, Church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leadership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heard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Catholics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everywhere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express a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strong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desire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see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women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recognised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for their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vocations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ministry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for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priestly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work they do in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parishes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everywhere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. In so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many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our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churches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it is women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preparing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families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for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baptisms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marriages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funerals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and, in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absence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a male priest, they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conduct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Communion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services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on a Sunday. Women are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chaplains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in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hospitals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where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they care for the sick and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dying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but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must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call for a male priest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administer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the last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rites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or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hear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confession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. This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glaring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illogical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injustice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can no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longer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be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ignored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.</w:t>
      </w:r>
    </w:p>
    <w:p w14:paraId="0FDA4F46" w14:textId="77777777" w:rsidR="005A01DA" w:rsidRPr="005A01DA" w:rsidRDefault="005A01DA" w:rsidP="005A01DA">
      <w:pPr>
        <w:spacing w:after="240"/>
        <w:divId w:val="1294553291"/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</w:pPr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And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yet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topic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women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priests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was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banned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at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Synod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.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Instead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after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one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month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discussions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constant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edits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the summary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document’s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paragraph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on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female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diaconate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(a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question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that was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allowed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) was a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watered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down,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vague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statement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about the need for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further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study. If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yet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another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study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were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be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taken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up, this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would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be the third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go-around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in seven years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examine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the case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restore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the women’s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diaconate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. We have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ask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how much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longer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can this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possibly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take?</w:t>
      </w:r>
    </w:p>
    <w:p w14:paraId="451FD91E" w14:textId="77777777" w:rsidR="005A01DA" w:rsidRPr="005A01DA" w:rsidRDefault="005A01DA" w:rsidP="005A01DA">
      <w:pPr>
        <w:spacing w:after="240"/>
        <w:divId w:val="1294553291"/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</w:pPr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vocation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be a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deacon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undoubtedly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 valid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calling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for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those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who do not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want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responsibility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running a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parish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or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holding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other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roles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responsibility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in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leadership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the Church. CWO 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hopeful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that this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ministry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will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soon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be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opened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up for women who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feel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called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serve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as a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deacon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the way Catholic men can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now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. But a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Deacon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cannot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celebrate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mass or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consecrate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Eucharist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central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sacrament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Catholicism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the heart of church life and of which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parishes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are in desperate need. The lack of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priests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has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reached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critical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stage and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most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clergy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are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now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exhausted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overworked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. The Church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hierarchy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excluding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 group of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willing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able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women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workers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who have the skills and experience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officiate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today.</w:t>
      </w:r>
    </w:p>
    <w:p w14:paraId="71D91F93" w14:textId="77777777" w:rsidR="005A01DA" w:rsidRPr="005A01DA" w:rsidRDefault="005A01DA" w:rsidP="005A01DA">
      <w:pPr>
        <w:spacing w:after="240"/>
        <w:divId w:val="1294553291"/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</w:pPr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Our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ambivalence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about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possibility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women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deacons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also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stems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from the fear it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would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entail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“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bolting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us on” to 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current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hierarchical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structures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in a way that limits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vocations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women and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continues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render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them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as inferior to men. The post-synodal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signs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point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desire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the Church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hierarchy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create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 lay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ministry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women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deacons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that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strictly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rules out ordination. This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would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mean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women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won’t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be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sacramentally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recognised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having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commitment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a life of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ministry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. CWO 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concerned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women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would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therefore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not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qualify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receive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the same training as male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deacons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would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lack formal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confirmation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a permanent role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within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parishes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. We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suspect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that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female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lay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deacons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’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ability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preside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baptisms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weddings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funerals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would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always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be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subject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goodwill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whims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local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priests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bishops.</w:t>
      </w:r>
    </w:p>
    <w:p w14:paraId="319D35C7" w14:textId="77777777" w:rsidR="005A01DA" w:rsidRPr="005A01DA" w:rsidRDefault="005A01DA" w:rsidP="005A01DA">
      <w:pPr>
        <w:spacing w:after="240"/>
        <w:divId w:val="1294553291"/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</w:pPr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This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continued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restriction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Sacrament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Holy Orders to men only (“permanent”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deacons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included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) is a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blatant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discrimination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that has no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basis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in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tradition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or theology. There is 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fldChar w:fldCharType="begin"/>
      </w:r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instrText>HYPERLINK "https://www.womendeacons.org/"</w:instrText>
      </w:r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</w:r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fldChar w:fldCharType="separate"/>
      </w:r>
      <w:r w:rsidRPr="005A01DA">
        <w:rPr>
          <w:rFonts w:ascii="Arial" w:hAnsi="Arial" w:cs="Times New Roman"/>
          <w:color w:val="CC1719"/>
          <w:kern w:val="0"/>
          <w:sz w:val="24"/>
          <w:szCs w:val="24"/>
          <w14:ligatures w14:val="none"/>
        </w:rPr>
        <w:t>overwhelming</w:t>
      </w:r>
      <w:proofErr w:type="spellEnd"/>
      <w:r w:rsidRPr="005A01DA">
        <w:rPr>
          <w:rFonts w:ascii="Arial" w:hAnsi="Arial" w:cs="Times New Roman"/>
          <w:color w:val="CC1719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CC1719"/>
          <w:kern w:val="0"/>
          <w:sz w:val="24"/>
          <w:szCs w:val="24"/>
          <w14:ligatures w14:val="none"/>
        </w:rPr>
        <w:t>evidence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fldChar w:fldCharType="end"/>
      </w:r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 that women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were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sacramentally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ordained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deacons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in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early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church.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allow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tradition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be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denied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would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be to pander to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prejudicial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desire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ensure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that no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woman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will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ever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be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recognised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as the peer of a man.</w:t>
      </w:r>
    </w:p>
    <w:p w14:paraId="7724D201" w14:textId="77777777" w:rsidR="005A01DA" w:rsidRPr="005A01DA" w:rsidRDefault="005A01DA" w:rsidP="005A01DA">
      <w:pPr>
        <w:spacing w:after="240"/>
        <w:divId w:val="1294553291"/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</w:pPr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lastRenderedPageBreak/>
        <w:t xml:space="preserve">We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often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hear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that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body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evidence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proving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women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were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deacons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means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this is the only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ministry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women can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claim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hold. But this 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mistaken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. Christ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instituted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equal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baptism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for women and men,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indicating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openness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all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sacraments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including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ordination. And at the Last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Supper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women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were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present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when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Jesus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said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: “Do this in memory of me.”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When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Jesus sent out his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apostles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disciples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blessed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them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– men and women – with his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authority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for their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mission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.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Whatever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men did in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early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Church, women did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too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as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equals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not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subordinates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. It was only in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fourth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century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that we first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see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 separate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hierarchical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rank of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ordained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male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priests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when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the Roman culture of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excluding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women from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leadership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roles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took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hold. And so, for as long as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priesthood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exists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as a role and a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requirement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run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parishes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administer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all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sacraments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participate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in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decision-making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about how the Catholic Church 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run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what it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teaches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women can and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must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be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among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their number.</w:t>
      </w:r>
    </w:p>
    <w:p w14:paraId="5A9971D7" w14:textId="77777777" w:rsidR="005A01DA" w:rsidRPr="005A01DA" w:rsidRDefault="005A01DA" w:rsidP="005A01DA">
      <w:pPr>
        <w:spacing w:after="240"/>
        <w:divId w:val="1294553291"/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</w:pPr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We welcome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Synod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discussions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about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tackling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what Pope Francis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calls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“the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scourge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clericalism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”. But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those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opposed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any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ministry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for women are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increasingly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using this term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position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women’s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vocations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in a negative light.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associate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women’s genuine call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ministry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with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abuse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power and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suggest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that their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ministry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would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be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corrupt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before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it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even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starts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is a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judgment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never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levelled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at men who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claim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vocation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priesthood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.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Those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who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claim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concern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about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clericalism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should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note that this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affliction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often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arises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when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priests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believe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they are a superior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caste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men,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because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no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woman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can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ever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be their peer. And so,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most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effective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way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diminish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clericalism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start to reform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priesthood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would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be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restore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women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ministry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alongside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men as their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equals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.</w:t>
      </w:r>
    </w:p>
    <w:p w14:paraId="4BB11A26" w14:textId="77777777" w:rsidR="005A01DA" w:rsidRPr="005A01DA" w:rsidRDefault="005A01DA" w:rsidP="005A01DA">
      <w:pPr>
        <w:spacing w:after="240"/>
        <w:divId w:val="1294553291"/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</w:pPr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CWO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envisages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flourishing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  inclusive, active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Eucharistic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communities,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where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women will be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ordained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sacramental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pastoral care. We are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confident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that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Synod’s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lack of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meaningful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commitments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act on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equality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will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galvanise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Catholics to demand their local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dioceses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have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further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listening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sessions. This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would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increase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pressure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on the Vatican to not only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give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illusion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of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inclusion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with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vague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references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study women but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actively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include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women in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leadership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structure of the church. Our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hierarchy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needs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to act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now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because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the very future of our church is at stake. Any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further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delay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only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exacerbates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the pastoral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crises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that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leave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dying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neglected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, the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vulnerable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with no support, and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parishes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adrift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. These communities are desperate for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priestly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service and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leadership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– the very care that women are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already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offering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and are ready to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give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 xml:space="preserve"> more </w:t>
      </w:r>
      <w:proofErr w:type="spellStart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fully</w:t>
      </w:r>
      <w:proofErr w:type="spellEnd"/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.</w:t>
      </w:r>
    </w:p>
    <w:p w14:paraId="644503DC" w14:textId="77777777" w:rsidR="005A01DA" w:rsidRPr="005A01DA" w:rsidRDefault="005A01DA" w:rsidP="005A01DA">
      <w:pPr>
        <w:spacing w:after="240"/>
        <w:divId w:val="1294553291"/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</w:pPr>
      <w:r w:rsidRPr="005A01DA"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  <w:t> </w:t>
      </w:r>
    </w:p>
    <w:p w14:paraId="46B209E1" w14:textId="77777777" w:rsidR="005A01DA" w:rsidRPr="005A01DA" w:rsidRDefault="005A01DA" w:rsidP="005A01DA">
      <w:pPr>
        <w:spacing w:after="240"/>
        <w:divId w:val="1294553291"/>
        <w:rPr>
          <w:rFonts w:ascii="Arial" w:hAnsi="Arial" w:cs="Times New Roman"/>
          <w:color w:val="333333"/>
          <w:kern w:val="0"/>
          <w:sz w:val="24"/>
          <w:szCs w:val="24"/>
          <w14:ligatures w14:val="none"/>
        </w:rPr>
      </w:pPr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Miriam Duignan is Executive Director of the 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fldChar w:fldCharType="begin"/>
      </w:r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instrText>HYPERLINK "https://www.wijngaardsinstitute.com/"</w:instrText>
      </w:r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</w:r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fldChar w:fldCharType="separate"/>
      </w:r>
      <w:r w:rsidRPr="005A01DA">
        <w:rPr>
          <w:rFonts w:ascii="Arial" w:hAnsi="Arial" w:cs="Times New Roman"/>
          <w:i/>
          <w:iCs/>
          <w:color w:val="CC1719"/>
          <w:kern w:val="0"/>
          <w:sz w:val="24"/>
          <w:szCs w:val="24"/>
          <w14:ligatures w14:val="none"/>
        </w:rPr>
        <w:t>Wijngaards</w:t>
      </w:r>
      <w:proofErr w:type="spellEnd"/>
      <w:r w:rsidRPr="005A01DA">
        <w:rPr>
          <w:rFonts w:ascii="Arial" w:hAnsi="Arial" w:cs="Times New Roman"/>
          <w:i/>
          <w:iCs/>
          <w:color w:val="CC1719"/>
          <w:kern w:val="0"/>
          <w:sz w:val="24"/>
          <w:szCs w:val="24"/>
          <w14:ligatures w14:val="none"/>
        </w:rPr>
        <w:t xml:space="preserve"> Institute for Catholic Research</w:t>
      </w:r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fldChar w:fldCharType="end"/>
      </w:r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 which is 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dedicated</w:t>
      </w:r>
      <w:proofErr w:type="spellEnd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 to 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bringing</w:t>
      </w:r>
      <w:proofErr w:type="spellEnd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 about reform in the Catholic Church via 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educational</w:t>
      </w:r>
      <w:proofErr w:type="spellEnd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 websites as well as 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multi-disciplinary</w:t>
      </w:r>
      <w:proofErr w:type="spellEnd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 reports by 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academics</w:t>
      </w:r>
      <w:proofErr w:type="spellEnd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 on the 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most</w:t>
      </w:r>
      <w:proofErr w:type="spellEnd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disputed</w:t>
      </w:r>
      <w:proofErr w:type="spellEnd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areas</w:t>
      </w:r>
      <w:proofErr w:type="spellEnd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 of church 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teaching</w:t>
      </w:r>
      <w:proofErr w:type="spellEnd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. Miriam was 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born</w:t>
      </w:r>
      <w:proofErr w:type="spellEnd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 in England to Irish 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parents</w:t>
      </w:r>
      <w:proofErr w:type="spellEnd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educated</w:t>
      </w:r>
      <w:proofErr w:type="spellEnd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 by Dominican 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nuns</w:t>
      </w:r>
      <w:proofErr w:type="spellEnd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 and 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completed</w:t>
      </w:r>
      <w:proofErr w:type="spellEnd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 post 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graduate</w:t>
      </w:r>
      <w:proofErr w:type="spellEnd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>studies</w:t>
      </w:r>
      <w:proofErr w:type="spellEnd"/>
      <w:r w:rsidRPr="005A01DA">
        <w:rPr>
          <w:rFonts w:ascii="Arial" w:hAnsi="Arial" w:cs="Times New Roman"/>
          <w:i/>
          <w:iCs/>
          <w:color w:val="333333"/>
          <w:kern w:val="0"/>
          <w:sz w:val="24"/>
          <w:szCs w:val="24"/>
          <w14:ligatures w14:val="none"/>
        </w:rPr>
        <w:t xml:space="preserve"> at the Jesuit School of Theology in Berkeley, California.  </w:t>
      </w:r>
    </w:p>
    <w:p w14:paraId="20A73F88" w14:textId="77777777" w:rsidR="005A01DA" w:rsidRDefault="005A01DA"/>
    <w:sectPr w:rsidR="005A01D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Playfair Display">
    <w:panose1 w:val="00000500000000000000"/>
    <w:charset w:val="4D"/>
    <w:family w:val="auto"/>
    <w:pitch w:val="variable"/>
    <w:sig w:usb0="20000207" w:usb1="00000000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1DA"/>
    <w:rsid w:val="005A0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0ECBEF"/>
  <w15:chartTrackingRefBased/>
  <w15:docId w15:val="{B7FE099E-36AE-2D4E-9EF1-8E253DB94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DE" w:eastAsia="de-DE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5A01D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A01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tandardWeb">
    <w:name w:val="Normal (Web)"/>
    <w:basedOn w:val="Standard"/>
    <w:uiPriority w:val="99"/>
    <w:semiHidden/>
    <w:unhideWhenUsed/>
    <w:rsid w:val="005A01DA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customStyle="1" w:styleId="apple-converted-space">
    <w:name w:val="apple-converted-space"/>
    <w:basedOn w:val="Absatz-Standardschriftart"/>
    <w:rsid w:val="005A01DA"/>
  </w:style>
  <w:style w:type="character" w:styleId="Hyperlink">
    <w:name w:val="Hyperlink"/>
    <w:basedOn w:val="Absatz-Standardschriftart"/>
    <w:uiPriority w:val="99"/>
    <w:semiHidden/>
    <w:unhideWhenUsed/>
    <w:rsid w:val="005A01DA"/>
    <w:rPr>
      <w:color w:val="0000FF"/>
      <w:u w:val="single"/>
    </w:rPr>
  </w:style>
  <w:style w:type="character" w:styleId="Hervorhebung">
    <w:name w:val="Emphasis"/>
    <w:basedOn w:val="Absatz-Standardschriftart"/>
    <w:uiPriority w:val="20"/>
    <w:qFormat/>
    <w:rsid w:val="005A01D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40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2045">
      <w:marLeft w:val="-225"/>
      <w:marRight w:val="-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94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49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55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6158">
      <w:marLeft w:val="0"/>
      <w:marRight w:val="0"/>
      <w:marTop w:val="0"/>
      <w:marBottom w:val="7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919</Words>
  <Characters>5791</Characters>
  <Application>Microsoft Office Word</Application>
  <DocSecurity>0</DocSecurity>
  <Lines>48</Lines>
  <Paragraphs>13</Paragraphs>
  <ScaleCrop>false</ScaleCrop>
  <Company/>
  <LinksUpToDate>false</LinksUpToDate>
  <CharactersWithSpaces>6697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Stetter</dc:creator>
  <cp:keywords/>
  <dc:description/>
  <cp:lastModifiedBy>Max Stetter</cp:lastModifiedBy>
  <cp:revision>2</cp:revision>
  <dcterms:created xsi:type="dcterms:W3CDTF">2023-12-10T10:21:00Z</dcterms:created>
  <dcterms:modified xsi:type="dcterms:W3CDTF">2023-12-10T10:21:00Z</dcterms:modified>
</cp:coreProperties>
</file>